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0A" w:rsidRPr="006D380A" w:rsidRDefault="006D380A" w:rsidP="006D380A">
      <w:pPr>
        <w:jc w:val="center"/>
        <w:rPr>
          <w:rFonts w:ascii="Tahoma" w:hAnsi="Tahoma" w:cs="Tahoma"/>
          <w:b/>
          <w:sz w:val="20"/>
          <w:szCs w:val="20"/>
        </w:rPr>
      </w:pPr>
      <w:r w:rsidRPr="006D380A">
        <w:rPr>
          <w:rFonts w:ascii="Tahoma" w:hAnsi="Tahoma" w:cs="Tahoma"/>
          <w:b/>
          <w:sz w:val="20"/>
          <w:szCs w:val="20"/>
        </w:rPr>
        <w:t>Состав</w:t>
      </w:r>
    </w:p>
    <w:p w:rsidR="006D380A" w:rsidRPr="006D380A" w:rsidRDefault="006D380A" w:rsidP="006D380A">
      <w:pPr>
        <w:jc w:val="center"/>
        <w:rPr>
          <w:rFonts w:ascii="Tahoma" w:hAnsi="Tahoma" w:cs="Tahoma"/>
          <w:b/>
          <w:sz w:val="20"/>
          <w:szCs w:val="20"/>
        </w:rPr>
      </w:pPr>
      <w:r w:rsidRPr="006D380A">
        <w:rPr>
          <w:rFonts w:ascii="Tahoma" w:hAnsi="Tahoma" w:cs="Tahoma"/>
          <w:b/>
          <w:sz w:val="20"/>
          <w:szCs w:val="20"/>
        </w:rPr>
        <w:t>Общественного Совета по культуре и искусству города Березники</w:t>
      </w:r>
    </w:p>
    <w:p w:rsidR="006D380A" w:rsidRPr="006D380A" w:rsidRDefault="006D380A" w:rsidP="006D380A">
      <w:pPr>
        <w:shd w:val="clear" w:color="auto" w:fill="FFFFFF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244"/>
      </w:tblGrid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380A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6D380A" w:rsidRPr="006D380A" w:rsidRDefault="006D380A" w:rsidP="0005572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380A">
              <w:rPr>
                <w:rFonts w:ascii="Tahoma" w:hAnsi="Tahoma" w:cs="Tahoma"/>
                <w:i/>
                <w:sz w:val="20"/>
                <w:szCs w:val="20"/>
              </w:rPr>
              <w:t>Ф.И.О.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380A">
              <w:rPr>
                <w:rFonts w:ascii="Tahoma" w:hAnsi="Tahoma" w:cs="Tahoma"/>
                <w:i/>
                <w:sz w:val="20"/>
                <w:szCs w:val="20"/>
              </w:rPr>
              <w:t>Должность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Бабина Любовь Викторовна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директор «МБУК «Березниковский историко-художественный музей им.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И.Ф.Коновалова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Валеева Анна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режиссер ООО «Дворец культуры и творчества «Металлург»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Витюк Юлия Евгеньевна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директор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медиацентра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«Молодежный портал»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Власко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Ольга Андреевна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начальник управления культуры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Власов Виктор Иванович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бизнесмен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Волков Мирослав Сергеевич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музыкант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Гусев Василий Юрьевич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актер МБУК «Березниковский драматический театр»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Гусева Галина Валентиновна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журналист газеты «Березники вечерние»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Егоров Роман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член городского студенческого Совета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Жулдыбин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Владимир Аркадьевич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руководитель движения КВН г. Березники, депутат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Березниковской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городской Думы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Зебзеева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актриса МАУК «Драматический театр «Бенефис» для детей и молодежи»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Казьмина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Екатерина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председатель Совета трудовой молодежи г. Березники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Касимов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Мансур Иванович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музыкант, композитор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Ломова Анастасия Сергеевна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художник, культуролог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Перминова Евгения Александровна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завуч МБУК «Детская музыкальная школа № 1 им.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П.И.Чайковского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Першина Татьяна Владимировна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специалист управления культуры, секретарь Совета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Петрова Мария Никифоровна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руководитель танцевального коллектива «Мечта» МАУК «Культурно-деловой центр г. Березники»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Потехина Екатерина Николаевна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вице-президент мирового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Артийского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движения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Рихтер Сергей Александрович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заместитель директора МАУК «Культурно-деловой центр г. Березники»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Романчук Виктор Владимирович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бизнесмен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Русинова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помощник депутата Законодательного Собрания Пермского края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Свечникова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житель города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Суханова Галина Ивановна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член Совета старейшин при главе города Березники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Устинов Юрий Иванович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скульптор, художник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Фалько Эльвира Михайловна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общественный деятель, организатор городских культурных мероприятий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Шубин Станислав Владимирович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директор ООО «Студия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ПиТ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Черноусова Ольга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Рифнуровна</w:t>
            </w:r>
            <w:proofErr w:type="spellEnd"/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рекламное агентство «Сказка», специалист по маркетингу и </w:t>
            </w:r>
            <w:r w:rsidRPr="006D380A">
              <w:rPr>
                <w:rFonts w:ascii="Tahoma" w:hAnsi="Tahoma" w:cs="Tahoma"/>
                <w:sz w:val="20"/>
                <w:szCs w:val="20"/>
                <w:lang w:val="en-US"/>
              </w:rPr>
              <w:t>PR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Четин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 xml:space="preserve">сотрудник ООО «Студия </w:t>
            </w: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ПиТ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Чухланцева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дизайнер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Шафер Евгений Юрьевич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фотограф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Шейерман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руководитель театра русского костюма «Маруся»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80A">
              <w:rPr>
                <w:rFonts w:ascii="Tahoma" w:hAnsi="Tahoma" w:cs="Tahoma"/>
                <w:sz w:val="20"/>
                <w:szCs w:val="20"/>
              </w:rPr>
              <w:t>Шестерикова</w:t>
            </w:r>
            <w:proofErr w:type="spellEnd"/>
            <w:r w:rsidRPr="006D380A">
              <w:rPr>
                <w:rFonts w:ascii="Tahoma" w:hAnsi="Tahoma" w:cs="Tahoma"/>
                <w:sz w:val="20"/>
                <w:szCs w:val="20"/>
              </w:rPr>
              <w:t xml:space="preserve"> Светлана Леонидовна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мастер народных промыслов</w:t>
            </w:r>
          </w:p>
        </w:tc>
      </w:tr>
      <w:tr w:rsidR="006D380A" w:rsidRPr="006D380A" w:rsidTr="00055720">
        <w:tc>
          <w:tcPr>
            <w:tcW w:w="534" w:type="dxa"/>
          </w:tcPr>
          <w:p w:rsidR="006D380A" w:rsidRPr="006D380A" w:rsidRDefault="006D380A" w:rsidP="0005572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Юшкова Анастасия Александровна</w:t>
            </w:r>
          </w:p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380A" w:rsidRPr="006D380A" w:rsidRDefault="006D380A" w:rsidP="00055720">
            <w:pPr>
              <w:rPr>
                <w:rFonts w:ascii="Tahoma" w:hAnsi="Tahoma" w:cs="Tahoma"/>
                <w:sz w:val="20"/>
                <w:szCs w:val="20"/>
              </w:rPr>
            </w:pPr>
            <w:r w:rsidRPr="006D380A">
              <w:rPr>
                <w:rFonts w:ascii="Tahoma" w:hAnsi="Tahoma" w:cs="Tahoma"/>
                <w:sz w:val="20"/>
                <w:szCs w:val="20"/>
              </w:rPr>
              <w:t>поэтесса</w:t>
            </w:r>
          </w:p>
        </w:tc>
      </w:tr>
    </w:tbl>
    <w:p w:rsidR="006D380A" w:rsidRPr="006D380A" w:rsidRDefault="006D380A" w:rsidP="006D380A">
      <w:pPr>
        <w:shd w:val="clear" w:color="auto" w:fill="FFFFFF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011A1F" w:rsidRPr="006D380A" w:rsidRDefault="00011A1F">
      <w:pPr>
        <w:rPr>
          <w:rFonts w:ascii="Tahoma" w:hAnsi="Tahoma" w:cs="Tahoma"/>
          <w:sz w:val="20"/>
          <w:szCs w:val="20"/>
        </w:rPr>
      </w:pPr>
    </w:p>
    <w:sectPr w:rsidR="00011A1F" w:rsidRPr="006D380A" w:rsidSect="002A2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3D2"/>
    <w:multiLevelType w:val="hybridMultilevel"/>
    <w:tmpl w:val="682C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FF"/>
    <w:rsid w:val="00011A1F"/>
    <w:rsid w:val="001562AE"/>
    <w:rsid w:val="001D4E25"/>
    <w:rsid w:val="0039580B"/>
    <w:rsid w:val="006D380A"/>
    <w:rsid w:val="00BC1E24"/>
    <w:rsid w:val="00E20BFF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0A"/>
    <w:pPr>
      <w:ind w:left="720"/>
      <w:contextualSpacing/>
    </w:pPr>
  </w:style>
  <w:style w:type="table" w:styleId="a4">
    <w:name w:val="Table Grid"/>
    <w:basedOn w:val="a1"/>
    <w:uiPriority w:val="59"/>
    <w:rsid w:val="006D380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0A"/>
    <w:pPr>
      <w:ind w:left="720"/>
      <w:contextualSpacing/>
    </w:pPr>
  </w:style>
  <w:style w:type="table" w:styleId="a4">
    <w:name w:val="Table Grid"/>
    <w:basedOn w:val="a1"/>
    <w:uiPriority w:val="59"/>
    <w:rsid w:val="006D380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HP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2013-01-22T09:52:00Z</dcterms:created>
  <dcterms:modified xsi:type="dcterms:W3CDTF">2013-01-22T09:53:00Z</dcterms:modified>
</cp:coreProperties>
</file>